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0A4" w:rsidRDefault="00EB10A4" w:rsidP="00EB10A4">
      <w:pPr>
        <w:jc w:val="center"/>
      </w:pPr>
    </w:p>
    <w:p w:rsidR="00EB10A4" w:rsidRDefault="00EB10A4" w:rsidP="00EB10A4">
      <w:pPr>
        <w:jc w:val="center"/>
      </w:pPr>
    </w:p>
    <w:p w:rsidR="00EB10A4" w:rsidRDefault="00EB10A4" w:rsidP="00EB10A4">
      <w:pPr>
        <w:jc w:val="center"/>
      </w:pPr>
    </w:p>
    <w:p w:rsidR="00EB10A4" w:rsidRDefault="00EB10A4" w:rsidP="00EB10A4">
      <w:pPr>
        <w:jc w:val="center"/>
      </w:pPr>
    </w:p>
    <w:p w:rsidR="00EB10A4" w:rsidRDefault="00EB10A4" w:rsidP="00EB10A4">
      <w:pPr>
        <w:jc w:val="center"/>
      </w:pPr>
    </w:p>
    <w:p w:rsidR="00EB10A4" w:rsidRDefault="00EB10A4" w:rsidP="00EB10A4">
      <w:pPr>
        <w:jc w:val="center"/>
      </w:pPr>
    </w:p>
    <w:p w:rsidR="00EB10A4" w:rsidRPr="00EB10A4" w:rsidRDefault="00EB10A4" w:rsidP="00EB10A4">
      <w:pPr>
        <w:jc w:val="center"/>
      </w:pPr>
      <w:r w:rsidRPr="00EB10A4">
        <w:t>The Impact of Color on Healing and Perception of Life</w:t>
      </w:r>
    </w:p>
    <w:p w:rsidR="00EB10A4" w:rsidRPr="00EB10A4" w:rsidRDefault="00EB10A4" w:rsidP="00EB10A4">
      <w:pPr>
        <w:jc w:val="center"/>
      </w:pPr>
      <w:r w:rsidRPr="00EB10A4">
        <w:t>Name</w:t>
      </w:r>
    </w:p>
    <w:p w:rsidR="00EB10A4" w:rsidRPr="00EB10A4" w:rsidRDefault="00EB10A4" w:rsidP="00EB10A4">
      <w:pPr>
        <w:jc w:val="center"/>
      </w:pPr>
      <w:r w:rsidRPr="00EB10A4">
        <w:t>Institution</w:t>
      </w:r>
    </w:p>
    <w:p w:rsidR="00EB10A4" w:rsidRPr="00EB10A4" w:rsidRDefault="00EB10A4" w:rsidP="00EB10A4">
      <w:pPr>
        <w:jc w:val="center"/>
      </w:pPr>
      <w:r w:rsidRPr="00EB10A4">
        <w:t>Course Information</w:t>
      </w:r>
    </w:p>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 w:rsidR="00EB10A4" w:rsidRDefault="00EB10A4" w:rsidP="00EB10A4">
      <w:pPr>
        <w:jc w:val="center"/>
      </w:pPr>
    </w:p>
    <w:p w:rsidR="00EB10A4" w:rsidRPr="00EB10A4" w:rsidRDefault="00EB10A4" w:rsidP="00EB10A4">
      <w:pPr>
        <w:jc w:val="center"/>
      </w:pPr>
      <w:r w:rsidRPr="00EB10A4">
        <w:lastRenderedPageBreak/>
        <w:t>The Impact of Color on Healing and Perception of Life</w:t>
      </w:r>
    </w:p>
    <w:p w:rsidR="007F3814" w:rsidRPr="00EB10A4" w:rsidRDefault="00CA4ECA" w:rsidP="00EB10A4">
      <w:pPr>
        <w:ind w:firstLine="720"/>
      </w:pPr>
      <w:r w:rsidRPr="00EB10A4">
        <w:t>Color is all around us in any time of day and in any location. The colors we see are created by light rays that shine down on earth during the day and night. There are numerous colors known to humans, although there are seven colors that have scientifically determined to constitute the spectrum from which color as we know it appears to the eye. These colors make up the rainbow and are red, orange, yellow, green, blue, indigo, and violet. Throughout recorded history, colors have been associated with nature and the outdoors. Colors have also been associated with mood and emotional changes, meaning that they influence our mood even without our conscious understanding of the impact.</w:t>
      </w:r>
    </w:p>
    <w:p w:rsidR="00B76A43" w:rsidRPr="00EB10A4" w:rsidRDefault="00B76A43" w:rsidP="00EB10A4">
      <w:pPr>
        <w:ind w:firstLine="720"/>
      </w:pPr>
      <w:r w:rsidRPr="00EB10A4">
        <w:t xml:space="preserve">Color has been used throughout history to assist in healing of different ailments and to develop cures. Color therapy, also known as </w:t>
      </w:r>
      <w:r w:rsidR="00A045C3" w:rsidRPr="00EB10A4">
        <w:t>chromo-</w:t>
      </w:r>
      <w:r w:rsidRPr="00EB10A4">
        <w:t>therapy, is not solely a modern concept as ancient cultures believed that color was important in healing and improvement of emotional well-being. The ancient Egyptians were known to use color for cures and ailments. The floors of their temples were predominantly green to represent the green grass that covered most of the</w:t>
      </w:r>
      <w:r w:rsidR="002F782A" w:rsidRPr="00EB10A4">
        <w:t xml:space="preserve"> land. Their temples also featured blue ceilings as a representation of the color of the sky</w:t>
      </w:r>
      <w:r w:rsidR="00EB10A4" w:rsidRPr="00EB10A4">
        <w:t xml:space="preserve"> (Clark, 1978)</w:t>
      </w:r>
      <w:r w:rsidR="002F782A" w:rsidRPr="00EB10A4">
        <w:t>. Different rooms in Egyptian buildings were painted different colors to reflect different functions of rooms and different moods of people who used specific rooms.</w:t>
      </w:r>
      <w:r w:rsidR="00A17972" w:rsidRPr="00EB10A4">
        <w:t xml:space="preserve"> Ancient Egyptian mythology held that the art of healing with color was founded by the god Thoth. Ancient Greeks referred to this god as Hermes Trismegistus and he was accredited with various works on magic and mysticism</w:t>
      </w:r>
      <w:r w:rsidR="004A1733" w:rsidRPr="00EB10A4">
        <w:t xml:space="preserve"> (</w:t>
      </w:r>
      <w:r w:rsidR="00EB10A4" w:rsidRPr="00EB10A4">
        <w:t>Clark, 1978)</w:t>
      </w:r>
      <w:r w:rsidR="00A17972" w:rsidRPr="00EB10A4">
        <w:t>. In the tradition associated with this god, ancient Egyptians and Greeks used colored minerals, stones, crystals, salves, and dyes as remedies for a variety of ailments. Treatment sanctuaries were painted in different shades of color to achieve the desired effect.</w:t>
      </w:r>
    </w:p>
    <w:p w:rsidR="00005191" w:rsidRPr="00EB10A4" w:rsidRDefault="00005191" w:rsidP="00EB10A4">
      <w:pPr>
        <w:ind w:firstLine="720"/>
      </w:pPr>
      <w:r w:rsidRPr="00EB10A4">
        <w:lastRenderedPageBreak/>
        <w:t>Color therapy has evolved significantly from ancient times to the modern day. In the 6</w:t>
      </w:r>
      <w:r w:rsidRPr="00EB10A4">
        <w:rPr>
          <w:vertAlign w:val="superscript"/>
        </w:rPr>
        <w:t>th</w:t>
      </w:r>
      <w:r w:rsidRPr="00EB10A4">
        <w:t xml:space="preserve"> century BC, Orpheus used vibrational medicine of color and light to assist in healing and spiritual awareness. </w:t>
      </w:r>
      <w:r w:rsidR="00F01690" w:rsidRPr="00EB10A4">
        <w:t>In 125 AD, Apuleius experimented with flickering light stimulus to reveal epilepsy in individuals. He believed that exposure to certain colors could help in detection of epilepsy as people reacted in similar ways to most colors. In 200 AD, Ptolemy noted that patterns of color rays emanating from the sun into the eyes created a feeling of euphoria in people</w:t>
      </w:r>
      <w:r w:rsidR="004A1733" w:rsidRPr="00EB10A4">
        <w:t xml:space="preserve"> (Albers, 2013)</w:t>
      </w:r>
      <w:r w:rsidR="00F01690" w:rsidRPr="00EB10A4">
        <w:t xml:space="preserve">. It affirmed the concept that certain colors could positively alter the mood of a person. Concurrently, it meant that other colors could negatively impact mood for an individual. </w:t>
      </w:r>
      <w:r w:rsidR="00BE14D7" w:rsidRPr="00EB10A4">
        <w:t xml:space="preserve">These principles of color therapy began to be included in scientific frameworks from as early as the first century A.D, with </w:t>
      </w:r>
      <w:r w:rsidR="00F87DC7" w:rsidRPr="00EB10A4">
        <w:t xml:space="preserve">the doctrines of Pythagoras and Hippocrates influencing the use of colored ointments, plasters, and flowers in various </w:t>
      </w:r>
      <w:r w:rsidR="002C01CA" w:rsidRPr="00EB10A4">
        <w:t>treatises on medicine</w:t>
      </w:r>
      <w:r w:rsidR="004A1733" w:rsidRPr="00EB10A4">
        <w:t xml:space="preserve"> (Clark, 1978)</w:t>
      </w:r>
      <w:r w:rsidR="002C01CA" w:rsidRPr="00EB10A4">
        <w:t xml:space="preserve">. </w:t>
      </w:r>
    </w:p>
    <w:p w:rsidR="00032F34" w:rsidRPr="00EB10A4" w:rsidRDefault="00032F34" w:rsidP="00EB10A4">
      <w:pPr>
        <w:ind w:firstLine="720"/>
      </w:pPr>
      <w:r w:rsidRPr="00EB10A4">
        <w:t xml:space="preserve">The Arab physician and </w:t>
      </w:r>
      <w:r w:rsidR="007E253B" w:rsidRPr="00EB10A4">
        <w:t>disciple of Aristotle named Avicenna</w:t>
      </w:r>
      <w:r w:rsidRPr="00EB10A4">
        <w:t xml:space="preserve"> is credited with advancing the art of healing. </w:t>
      </w:r>
      <w:r w:rsidR="006A461A" w:rsidRPr="00EB10A4">
        <w:t>Avicenna created his Canon of Medicine in which he clarified the important of color in diagnosis and treatment stages</w:t>
      </w:r>
      <w:r w:rsidR="004A1733" w:rsidRPr="00EB10A4">
        <w:t xml:space="preserve"> (Albers, 2013)</w:t>
      </w:r>
      <w:r w:rsidR="006A461A" w:rsidRPr="00EB10A4">
        <w:t xml:space="preserve">. He </w:t>
      </w:r>
      <w:r w:rsidR="00FD2CBD" w:rsidRPr="00EB10A4">
        <w:t>noted that color was an observable symptom of disease and developed a chart which provided the relation of color to temperament and the physical condition of the body. Avicenna used color in treatment and insisted that red moved the blood, blue and white cooled the blood, and yellow minimized pain and inflammation. Following this doctrine, he prescribed potions of red flowers to treat blood disorders. Yellow flowers and morning sunlight were recommended for curing of disorders of the biliary system</w:t>
      </w:r>
      <w:r w:rsidR="004A1733" w:rsidRPr="00EB10A4">
        <w:t xml:space="preserve"> (Albers, 2013)</w:t>
      </w:r>
      <w:r w:rsidR="00FD2CBD" w:rsidRPr="00EB10A4">
        <w:t>.</w:t>
      </w:r>
      <w:r w:rsidR="002D7735" w:rsidRPr="00EB10A4">
        <w:t xml:space="preserve"> Avicenna also disclosed the possible dangers of colors in treatment. He advised that a person with a nosebleed or any blood disorder should not stare at bright red colors or be exposed to red light because it would increase the extent of the problem. </w:t>
      </w:r>
      <w:r w:rsidR="002D7735" w:rsidRPr="00EB10A4">
        <w:lastRenderedPageBreak/>
        <w:t>He recommended that a person with such health problems be exposed to blue because it would reduce blood flow and soothe the blood system.</w:t>
      </w:r>
    </w:p>
    <w:p w:rsidR="003320CC" w:rsidRPr="00EB10A4" w:rsidRDefault="003320CC" w:rsidP="00EB10A4">
      <w:pPr>
        <w:ind w:firstLine="720"/>
      </w:pPr>
      <w:r w:rsidRPr="00EB10A4">
        <w:t>The Middle Ages saw mysticism and magic being surpassed by science and rationalism in society. This followed the Enlightenment period during which the philosophical movement had instilled in people the importance of reason and critical analysis of ideas</w:t>
      </w:r>
      <w:r w:rsidR="004A1733" w:rsidRPr="00EB10A4">
        <w:t xml:space="preserve"> (Clark, 1978)</w:t>
      </w:r>
      <w:r w:rsidRPr="00EB10A4">
        <w:t>. As a result, the use of color in healing was largely ignored because medicine exclusively focused on the material instead of the spiritual. Medicine began focusing on the material physical body and ignored the mind and spirit</w:t>
      </w:r>
      <w:r w:rsidR="004A1733" w:rsidRPr="00EB10A4">
        <w:t xml:space="preserve"> (Clark, 1978)</w:t>
      </w:r>
      <w:r w:rsidRPr="00EB10A4">
        <w:t xml:space="preserve">. </w:t>
      </w:r>
      <w:r w:rsidR="00DA4FDF" w:rsidRPr="00EB10A4">
        <w:t>However, the impact of color therapy resurfaced in the late 19</w:t>
      </w:r>
      <w:r w:rsidR="00DA4FDF" w:rsidRPr="00EB10A4">
        <w:rPr>
          <w:vertAlign w:val="superscript"/>
        </w:rPr>
        <w:t>th</w:t>
      </w:r>
      <w:r w:rsidR="00DA4FDF" w:rsidRPr="00EB10A4">
        <w:t xml:space="preserve"> century as Edwin Babbit published his comprehensive theory of the princ</w:t>
      </w:r>
      <w:r w:rsidR="004A1733" w:rsidRPr="00EB10A4">
        <w:t>iples of light and color. He</w:t>
      </w:r>
      <w:r w:rsidR="00DA4FDF" w:rsidRPr="00EB10A4">
        <w:t xml:space="preserve"> identified red as a stimulant of blood and nerves, yellow and orange as nerve stimulants, blue as having soothing properties, and violet as soothing to all systems and with anti-inflammatory properties</w:t>
      </w:r>
      <w:r w:rsidR="004A1733" w:rsidRPr="00EB10A4">
        <w:t xml:space="preserve"> (Babbit, 1967)</w:t>
      </w:r>
      <w:r w:rsidR="00DA4FDF" w:rsidRPr="00EB10A4">
        <w:t xml:space="preserve">. </w:t>
      </w:r>
      <w:r w:rsidR="00AD3B8A" w:rsidRPr="00EB10A4">
        <w:t>Red was prescribed for paralysis, consumption, chronic rheumatism, and physical exhaustion. Yellow was prescribed for bronchial issues and as a laxative, purgative, and emetic. Blue was recommended for meningitis, headache, sunstroke, irritability and inflammatory conditions.</w:t>
      </w:r>
      <w:r w:rsidR="00380262" w:rsidRPr="00EB10A4">
        <w:t xml:space="preserve"> Babbit developed the Thermolume, a device which used colored glass and natural light to produce colored light. He also developed the Chromo Disk, a device containing special color filters which could focus light onto different parts of the body</w:t>
      </w:r>
      <w:r w:rsidR="004A1733" w:rsidRPr="00EB10A4">
        <w:t xml:space="preserve"> (Babbit, 1967)</w:t>
      </w:r>
      <w:r w:rsidR="00380262" w:rsidRPr="00EB10A4">
        <w:t>. Color therapy continued to remain popular in Europe, Asia and North America in the 19</w:t>
      </w:r>
      <w:r w:rsidR="00380262" w:rsidRPr="00EB10A4">
        <w:rPr>
          <w:vertAlign w:val="superscript"/>
        </w:rPr>
        <w:t>th</w:t>
      </w:r>
      <w:r w:rsidR="00380262" w:rsidRPr="00EB10A4">
        <w:t xml:space="preserve"> century and early 20</w:t>
      </w:r>
      <w:r w:rsidR="00380262" w:rsidRPr="00EB10A4">
        <w:rPr>
          <w:vertAlign w:val="superscript"/>
        </w:rPr>
        <w:t>th</w:t>
      </w:r>
      <w:r w:rsidR="00380262" w:rsidRPr="00EB10A4">
        <w:t xml:space="preserve"> century but the medical profession in general remained skeptical of claims about healing with color</w:t>
      </w:r>
      <w:r w:rsidR="004A1733" w:rsidRPr="00EB10A4">
        <w:t xml:space="preserve"> (Clark, 1978)</w:t>
      </w:r>
      <w:r w:rsidR="00380262" w:rsidRPr="00EB10A4">
        <w:t>.</w:t>
      </w:r>
    </w:p>
    <w:p w:rsidR="00312F28" w:rsidRPr="00EB10A4" w:rsidRDefault="00312F28" w:rsidP="00EB10A4">
      <w:pPr>
        <w:ind w:firstLine="720"/>
      </w:pPr>
      <w:r w:rsidRPr="00EB10A4">
        <w:t xml:space="preserve">Concepts developed from ancient times to the modern day suggest that colors have a psychological effect on our minds. Colors communicate with us on a sensory, symbolic and cultural level. It means that colors have the ability to shape our reality as the objects around us </w:t>
      </w:r>
      <w:r w:rsidRPr="00EB10A4">
        <w:lastRenderedPageBreak/>
        <w:t>are distinguishable through color.</w:t>
      </w:r>
      <w:r w:rsidR="00F77DCB" w:rsidRPr="00EB10A4">
        <w:t xml:space="preserve"> The impact on our minds and moods is described in concepts related to color therapy. Warm colors such as red, orange and yellow activate our sympathetic nervous system, thereby increasing our blood</w:t>
      </w:r>
      <w:r w:rsidR="005E7464" w:rsidRPr="00EB10A4">
        <w:t xml:space="preserve"> pressure, adrenaline production, and temperature. Cooler colors such as blue and green activate our parasympathetic nervous system and cause opposite effects to those caused by the warm colors</w:t>
      </w:r>
      <w:r w:rsidR="004A1733" w:rsidRPr="00EB10A4">
        <w:t xml:space="preserve"> (Birren, 2016)</w:t>
      </w:r>
      <w:r w:rsidR="005E7464" w:rsidRPr="00EB10A4">
        <w:t xml:space="preserve">. It is the main reason why healthcare institutions choose well-lit and colorful rooms since cool colors are associated with soothing and anti-inflammatory effects. </w:t>
      </w:r>
      <w:r w:rsidR="00E060A8" w:rsidRPr="00EB10A4">
        <w:t>Our brains react more positively to cool colors in health care environments because they provide a soothing experience. However, the overuse of color psychology can be detrimental</w:t>
      </w:r>
      <w:r w:rsidR="004A1733" w:rsidRPr="00EB10A4">
        <w:t xml:space="preserve"> (Albers, 2013)</w:t>
      </w:r>
      <w:r w:rsidR="00E060A8" w:rsidRPr="00EB10A4">
        <w:t xml:space="preserve">. For instance, a hospital that is entirely blue or green is likely to intensify feelings of sadness or depression in patients. </w:t>
      </w:r>
    </w:p>
    <w:p w:rsidR="004A1733" w:rsidRPr="00EB10A4" w:rsidRDefault="00607003" w:rsidP="00EB10A4">
      <w:pPr>
        <w:ind w:firstLine="720"/>
      </w:pPr>
      <w:r w:rsidRPr="00EB10A4">
        <w:t>Human beings make many color choices every day. From birth, the genders of children are color-coded with boys generally being assigned blue and girls being assigned pink. We paint our homes colors that we instinctively associate with serenity. This is why it is extremely difficult to find a home painted bright red or black.</w:t>
      </w:r>
      <w:r w:rsidR="00AF6ADE" w:rsidRPr="00EB10A4">
        <w:t xml:space="preserve"> It is possible that people without color are less susceptible to socially constructed meanings that the major</w:t>
      </w:r>
      <w:r w:rsidR="004A1733" w:rsidRPr="00EB10A4">
        <w:t>ity of society has agreed on (Elliott &amp; Maier, 2014). This may be because</w:t>
      </w:r>
      <w:r w:rsidR="00AF6ADE" w:rsidRPr="00EB10A4">
        <w:t xml:space="preserve"> they do not perceive differences between pink, blue, red or yellow among other colors the way most people do.</w:t>
      </w:r>
      <w:r w:rsidR="00C74F11" w:rsidRPr="00EB10A4">
        <w:t xml:space="preserve"> The meaning of color to humans is ulti</w:t>
      </w:r>
      <w:r w:rsidR="004A1733" w:rsidRPr="00EB10A4">
        <w:t>mately complicated and a cause of</w:t>
      </w:r>
      <w:r w:rsidR="00C74F11" w:rsidRPr="00EB10A4">
        <w:t xml:space="preserve"> divisive opinions. It is evident, however, that color psychology and its utilization in our environment has the ability to enhance our emotions and state of mind</w:t>
      </w:r>
      <w:r w:rsidR="004A1733" w:rsidRPr="00EB10A4">
        <w:t xml:space="preserve"> (Elliott &amp; Maier, 2014)</w:t>
      </w:r>
      <w:r w:rsidR="00C74F11" w:rsidRPr="00EB10A4">
        <w:t>. Some colors make us feel negative while other colors make us feel happier and calmer.</w:t>
      </w:r>
      <w:r w:rsidR="00A045C3" w:rsidRPr="00EB10A4">
        <w:t xml:space="preserve"> </w:t>
      </w:r>
    </w:p>
    <w:p w:rsidR="00607003" w:rsidRPr="00EB10A4" w:rsidRDefault="00A045C3" w:rsidP="00EB10A4">
      <w:pPr>
        <w:ind w:firstLine="720"/>
      </w:pPr>
      <w:r w:rsidRPr="00EB10A4">
        <w:t xml:space="preserve">Color psychology can be applied to our day to day lives when making decisions in various environments. Warm colors at a workplace can be detrimental to productivity because it </w:t>
      </w:r>
      <w:r w:rsidRPr="00EB10A4">
        <w:lastRenderedPageBreak/>
        <w:t>makes workers over-stimulate their senses and raises their blood pressure.</w:t>
      </w:r>
      <w:r w:rsidR="00607003" w:rsidRPr="00EB10A4">
        <w:t xml:space="preserve"> </w:t>
      </w:r>
      <w:r w:rsidR="00FA4231" w:rsidRPr="00EB10A4">
        <w:t xml:space="preserve">Likewise, use of under-stimulating colors at the same location may lead to distractions and boredom. </w:t>
      </w:r>
      <w:r w:rsidR="001943A7" w:rsidRPr="00EB10A4">
        <w:t xml:space="preserve">The color red is popular with sports teams because it is seen as an activator of adrenaline and has an intimidating effect on opponents. However, the use of bright red in a formal setting such as an interview is likely to put off the interviewers for the same reason it is so effective on opponents in sports. </w:t>
      </w:r>
      <w:r w:rsidR="00FA4231" w:rsidRPr="00EB10A4">
        <w:t>It is an illustration of the importance of developing a balance between the colors used in any environment.</w:t>
      </w:r>
    </w:p>
    <w:p w:rsidR="00EB10A4" w:rsidRDefault="00EB10A4" w:rsidP="00EB10A4">
      <w:pPr>
        <w:jc w:val="center"/>
      </w:pPr>
    </w:p>
    <w:p w:rsidR="00EB10A4" w:rsidRDefault="00EB10A4" w:rsidP="00EB10A4">
      <w:pPr>
        <w:jc w:val="center"/>
      </w:pPr>
    </w:p>
    <w:p w:rsidR="00EB10A4" w:rsidRDefault="00EB10A4" w:rsidP="00EB10A4">
      <w:pPr>
        <w:jc w:val="center"/>
      </w:pPr>
    </w:p>
    <w:p w:rsidR="00EB10A4" w:rsidRDefault="00EB10A4" w:rsidP="00EB10A4">
      <w:pPr>
        <w:jc w:val="center"/>
      </w:pPr>
    </w:p>
    <w:p w:rsidR="00EB10A4" w:rsidRDefault="00EB10A4" w:rsidP="00EB10A4">
      <w:pPr>
        <w:jc w:val="center"/>
      </w:pPr>
    </w:p>
    <w:p w:rsidR="00EB10A4" w:rsidRDefault="00EB10A4" w:rsidP="00EB10A4">
      <w:pPr>
        <w:jc w:val="center"/>
      </w:pPr>
    </w:p>
    <w:p w:rsidR="004A1733" w:rsidRPr="00EB10A4" w:rsidRDefault="004A1733" w:rsidP="00EB10A4">
      <w:pPr>
        <w:jc w:val="center"/>
      </w:pPr>
      <w:r w:rsidRPr="00EB10A4">
        <w:t>References</w:t>
      </w:r>
    </w:p>
    <w:p w:rsidR="004A1733" w:rsidRPr="00EB10A4" w:rsidRDefault="004A1733" w:rsidP="00EB10A4">
      <w:pPr>
        <w:ind w:left="720" w:hanging="720"/>
        <w:rPr>
          <w:color w:val="222222"/>
          <w:shd w:val="clear" w:color="auto" w:fill="FFFFFF"/>
        </w:rPr>
      </w:pPr>
      <w:r w:rsidRPr="00EB10A4">
        <w:rPr>
          <w:color w:val="222222"/>
          <w:shd w:val="clear" w:color="auto" w:fill="FFFFFF"/>
        </w:rPr>
        <w:t>Albers, J. (2013). </w:t>
      </w:r>
      <w:r w:rsidRPr="00EB10A4">
        <w:rPr>
          <w:i/>
          <w:iCs/>
          <w:color w:val="222222"/>
          <w:shd w:val="clear" w:color="auto" w:fill="FFFFFF"/>
        </w:rPr>
        <w:t>Interaction of color</w:t>
      </w:r>
      <w:r w:rsidRPr="00EB10A4">
        <w:rPr>
          <w:color w:val="222222"/>
          <w:shd w:val="clear" w:color="auto" w:fill="FFFFFF"/>
        </w:rPr>
        <w:t>. Yale University Press.</w:t>
      </w:r>
    </w:p>
    <w:p w:rsidR="004A1733" w:rsidRPr="00EB10A4" w:rsidRDefault="004A1733" w:rsidP="00EB10A4">
      <w:pPr>
        <w:ind w:left="720" w:hanging="720"/>
      </w:pPr>
      <w:r w:rsidRPr="00EB10A4">
        <w:rPr>
          <w:color w:val="222222"/>
          <w:shd w:val="clear" w:color="auto" w:fill="FFFFFF"/>
        </w:rPr>
        <w:t>Babbitt, E. D. (1967). </w:t>
      </w:r>
      <w:r w:rsidRPr="00EB10A4">
        <w:rPr>
          <w:i/>
          <w:iCs/>
          <w:color w:val="222222"/>
          <w:shd w:val="clear" w:color="auto" w:fill="FFFFFF"/>
        </w:rPr>
        <w:t>The Principles of Light and Color: The Classic Study of the Healing Power of Color</w:t>
      </w:r>
      <w:r w:rsidRPr="00EB10A4">
        <w:rPr>
          <w:color w:val="222222"/>
          <w:shd w:val="clear" w:color="auto" w:fill="FFFFFF"/>
        </w:rPr>
        <w:t xml:space="preserve">. University Books. </w:t>
      </w:r>
    </w:p>
    <w:p w:rsidR="004A1733" w:rsidRPr="00EB10A4" w:rsidRDefault="004A1733" w:rsidP="00EB10A4">
      <w:pPr>
        <w:ind w:left="720" w:hanging="720"/>
        <w:rPr>
          <w:color w:val="222222"/>
          <w:shd w:val="clear" w:color="auto" w:fill="FFFFFF"/>
        </w:rPr>
      </w:pPr>
      <w:r w:rsidRPr="00EB10A4">
        <w:rPr>
          <w:color w:val="222222"/>
          <w:shd w:val="clear" w:color="auto" w:fill="FFFFFF"/>
        </w:rPr>
        <w:t>Birren, F. (2016). </w:t>
      </w:r>
      <w:r w:rsidRPr="00EB10A4">
        <w:rPr>
          <w:i/>
          <w:iCs/>
          <w:color w:val="222222"/>
          <w:shd w:val="clear" w:color="auto" w:fill="FFFFFF"/>
        </w:rPr>
        <w:t>Color psychology and color therapy; a factual study of the influence of color on human life</w:t>
      </w:r>
      <w:r w:rsidRPr="00EB10A4">
        <w:rPr>
          <w:color w:val="222222"/>
          <w:shd w:val="clear" w:color="auto" w:fill="FFFFFF"/>
        </w:rPr>
        <w:t xml:space="preserve">. Pickle Partners Publishing. </w:t>
      </w:r>
    </w:p>
    <w:p w:rsidR="004A1733" w:rsidRPr="00EB10A4" w:rsidRDefault="004A1733" w:rsidP="00EB10A4">
      <w:pPr>
        <w:ind w:left="720" w:hanging="720"/>
        <w:rPr>
          <w:color w:val="222222"/>
          <w:shd w:val="clear" w:color="auto" w:fill="FFFFFF"/>
        </w:rPr>
      </w:pPr>
      <w:r w:rsidRPr="00EB10A4">
        <w:rPr>
          <w:color w:val="222222"/>
          <w:shd w:val="clear" w:color="auto" w:fill="FFFFFF"/>
        </w:rPr>
        <w:t>Clark, L. A. (1978). </w:t>
      </w:r>
      <w:r w:rsidRPr="00EB10A4">
        <w:rPr>
          <w:i/>
          <w:iCs/>
          <w:color w:val="222222"/>
          <w:shd w:val="clear" w:color="auto" w:fill="FFFFFF"/>
        </w:rPr>
        <w:t>The ancient art of color therapy</w:t>
      </w:r>
      <w:r w:rsidRPr="00EB10A4">
        <w:rPr>
          <w:color w:val="222222"/>
          <w:shd w:val="clear" w:color="auto" w:fill="FFFFFF"/>
        </w:rPr>
        <w:t xml:space="preserve">. Pocket Books. </w:t>
      </w:r>
    </w:p>
    <w:p w:rsidR="004A1733" w:rsidRPr="00EB10A4" w:rsidRDefault="004A1733" w:rsidP="00EB10A4">
      <w:pPr>
        <w:ind w:left="720" w:hanging="720"/>
      </w:pPr>
      <w:r w:rsidRPr="00EB10A4">
        <w:rPr>
          <w:color w:val="222222"/>
          <w:shd w:val="clear" w:color="auto" w:fill="FFFFFF"/>
        </w:rPr>
        <w:t>Elliot, A. J., &amp; Maier, M. A. (2014). Color psychology: Effects of perceiving color on psychological functioning in humans. </w:t>
      </w:r>
      <w:r w:rsidRPr="00EB10A4">
        <w:rPr>
          <w:i/>
          <w:iCs/>
          <w:color w:val="222222"/>
          <w:shd w:val="clear" w:color="auto" w:fill="FFFFFF"/>
        </w:rPr>
        <w:t>Annual review of psychology</w:t>
      </w:r>
      <w:r w:rsidRPr="00EB10A4">
        <w:rPr>
          <w:color w:val="222222"/>
          <w:shd w:val="clear" w:color="auto" w:fill="FFFFFF"/>
        </w:rPr>
        <w:t>, </w:t>
      </w:r>
      <w:r w:rsidRPr="00EB10A4">
        <w:rPr>
          <w:i/>
          <w:iCs/>
          <w:color w:val="222222"/>
          <w:shd w:val="clear" w:color="auto" w:fill="FFFFFF"/>
        </w:rPr>
        <w:t>65</w:t>
      </w:r>
      <w:r w:rsidRPr="00EB10A4">
        <w:rPr>
          <w:color w:val="222222"/>
          <w:shd w:val="clear" w:color="auto" w:fill="FFFFFF"/>
        </w:rPr>
        <w:t xml:space="preserve">, 95-120. </w:t>
      </w:r>
    </w:p>
    <w:sectPr w:rsidR="004A1733" w:rsidRPr="00EB10A4" w:rsidSect="00EB10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25C" w:rsidRDefault="00AB425C" w:rsidP="00EB10A4">
      <w:pPr>
        <w:spacing w:line="240" w:lineRule="auto"/>
      </w:pPr>
      <w:r>
        <w:separator/>
      </w:r>
    </w:p>
  </w:endnote>
  <w:endnote w:type="continuationSeparator" w:id="1">
    <w:p w:rsidR="00AB425C" w:rsidRDefault="00AB425C" w:rsidP="00EB10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25C" w:rsidRDefault="00AB425C" w:rsidP="00EB10A4">
      <w:pPr>
        <w:spacing w:line="240" w:lineRule="auto"/>
      </w:pPr>
      <w:r>
        <w:separator/>
      </w:r>
    </w:p>
  </w:footnote>
  <w:footnote w:type="continuationSeparator" w:id="1">
    <w:p w:rsidR="00AB425C" w:rsidRDefault="00AB425C" w:rsidP="00EB10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557064"/>
      <w:docPartObj>
        <w:docPartGallery w:val="Page Numbers (Top of Page)"/>
        <w:docPartUnique/>
      </w:docPartObj>
    </w:sdtPr>
    <w:sdtContent>
      <w:p w:rsidR="00EB10A4" w:rsidRDefault="00EB10A4">
        <w:pPr>
          <w:pStyle w:val="Header"/>
          <w:jc w:val="right"/>
        </w:pPr>
        <w:r>
          <w:t>COLOR PSYCHOLOGY</w:t>
        </w:r>
        <w:r>
          <w:tab/>
        </w:r>
        <w:r>
          <w:tab/>
        </w:r>
        <w:fldSimple w:instr=" PAGE   \* MERGEFORMAT ">
          <w:r>
            <w:rPr>
              <w:noProof/>
            </w:rPr>
            <w:t>2</w:t>
          </w:r>
        </w:fldSimple>
      </w:p>
    </w:sdtContent>
  </w:sdt>
  <w:p w:rsidR="00EB10A4" w:rsidRDefault="00EB10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0A4" w:rsidRDefault="00EB10A4">
    <w:pPr>
      <w:pStyle w:val="Header"/>
    </w:pPr>
    <w:r>
      <w:t>Running head: COLOR PSYCHOLOGY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A4ECA"/>
    <w:rsid w:val="00005191"/>
    <w:rsid w:val="00032F34"/>
    <w:rsid w:val="001943A7"/>
    <w:rsid w:val="002C01CA"/>
    <w:rsid w:val="002D7735"/>
    <w:rsid w:val="002F782A"/>
    <w:rsid w:val="00312F28"/>
    <w:rsid w:val="003320CC"/>
    <w:rsid w:val="00380262"/>
    <w:rsid w:val="004A1733"/>
    <w:rsid w:val="005E7464"/>
    <w:rsid w:val="00607003"/>
    <w:rsid w:val="006A461A"/>
    <w:rsid w:val="007B7D6E"/>
    <w:rsid w:val="007E253B"/>
    <w:rsid w:val="007F3814"/>
    <w:rsid w:val="009B0259"/>
    <w:rsid w:val="009B23C8"/>
    <w:rsid w:val="00A045C3"/>
    <w:rsid w:val="00A17972"/>
    <w:rsid w:val="00AB425C"/>
    <w:rsid w:val="00AD3B8A"/>
    <w:rsid w:val="00AF6ADE"/>
    <w:rsid w:val="00B76A43"/>
    <w:rsid w:val="00BE14D7"/>
    <w:rsid w:val="00C74F11"/>
    <w:rsid w:val="00CA4ECA"/>
    <w:rsid w:val="00DA4FDF"/>
    <w:rsid w:val="00E060A8"/>
    <w:rsid w:val="00EB10A4"/>
    <w:rsid w:val="00F01690"/>
    <w:rsid w:val="00F77DCB"/>
    <w:rsid w:val="00F87DC7"/>
    <w:rsid w:val="00FA4231"/>
    <w:rsid w:val="00FD2C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0A4"/>
    <w:pPr>
      <w:tabs>
        <w:tab w:val="center" w:pos="4680"/>
        <w:tab w:val="right" w:pos="9360"/>
      </w:tabs>
      <w:spacing w:line="240" w:lineRule="auto"/>
    </w:pPr>
  </w:style>
  <w:style w:type="character" w:customStyle="1" w:styleId="HeaderChar">
    <w:name w:val="Header Char"/>
    <w:basedOn w:val="DefaultParagraphFont"/>
    <w:link w:val="Header"/>
    <w:uiPriority w:val="99"/>
    <w:rsid w:val="00EB10A4"/>
  </w:style>
  <w:style w:type="paragraph" w:styleId="Footer">
    <w:name w:val="footer"/>
    <w:basedOn w:val="Normal"/>
    <w:link w:val="FooterChar"/>
    <w:uiPriority w:val="99"/>
    <w:semiHidden/>
    <w:unhideWhenUsed/>
    <w:rsid w:val="00EB10A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B10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2018-04-11T01:55:00Z</dcterms:created>
  <dcterms:modified xsi:type="dcterms:W3CDTF">2018-04-11T01:55:00Z</dcterms:modified>
</cp:coreProperties>
</file>